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  <w:t xml:space="preserve">Résumé of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2"/>
          <w:shd w:fill="auto" w:val="clear"/>
        </w:rPr>
        <w:t xml:space="preserve">Zihad Hossain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House# Pa-16/A,  4th Floor (Flat No.B-1), Road No. 01,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 Dhanmondi, Dhaka, Bangladesh.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Mob: +88 01671-724849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e-mail: zihadmd@yahoo.com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Career Objective</w:t>
      </w:r>
    </w:p>
    <w:p>
      <w:pPr>
        <w:spacing w:before="240" w:after="32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Intend to work with leadership and team playing attitude in challenge and competitive environments where hard work, commitment, responsibilities &amp; dignity are the steps to reach the highest level of success.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Educational Qualification</w:t>
      </w:r>
    </w:p>
    <w:p>
      <w:pPr>
        <w:numPr>
          <w:ilvl w:val="0"/>
          <w:numId w:val="6"/>
        </w:numPr>
        <w:spacing w:before="24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Masters in law (LL.M)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CGPA 3.00 in a scale of 4.00, Year: 2016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Eastern University, Dhanmondi, Dhaka, Bangladesh.</w:t>
      </w:r>
    </w:p>
    <w:p>
      <w:pPr>
        <w:numPr>
          <w:ilvl w:val="0"/>
          <w:numId w:val="8"/>
        </w:numPr>
        <w:spacing w:before="24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Bachelor of Arts in Law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 (Hons) in Law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Division, Year: 2015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University of Derby, Derby, United Kingdom.</w:t>
      </w:r>
    </w:p>
    <w:p>
      <w:pPr>
        <w:numPr>
          <w:ilvl w:val="0"/>
          <w:numId w:val="10"/>
        </w:numPr>
        <w:spacing w:before="24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Higher National Diploma (H.N.D)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Law Studies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BTEC Overall Grade: Merit, Year: 2012</w:t>
      </w:r>
    </w:p>
    <w:p>
      <w:pPr>
        <w:spacing w:before="0" w:after="24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BAC International Educational Pathway, Dhanmondi, Dhaka, Bangladesh.</w:t>
      </w:r>
    </w:p>
    <w:p>
      <w:pPr>
        <w:numPr>
          <w:ilvl w:val="0"/>
          <w:numId w:val="13"/>
        </w:numPr>
        <w:spacing w:before="0" w:after="32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Higher Secondary Certificate (H.S.C)</w:t>
      </w:r>
    </w:p>
    <w:p>
      <w:pPr>
        <w:spacing w:before="0" w:after="32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General group Studies</w:t>
      </w:r>
    </w:p>
    <w:p>
      <w:pPr>
        <w:spacing w:before="0" w:after="32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GPA 3.00 in a scale of 5.00, Year: 2009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Lakshmipur Govt. College, Lakshmipur, Bangladesh.</w:t>
      </w:r>
    </w:p>
    <w:p>
      <w:pPr>
        <w:numPr>
          <w:ilvl w:val="0"/>
          <w:numId w:val="16"/>
        </w:numPr>
        <w:spacing w:before="24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Secondary School Certificate (S.S.C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320" w:line="36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General group Studies </w:t>
      </w:r>
    </w:p>
    <w:p>
      <w:pPr>
        <w:spacing w:before="0" w:after="320" w:line="36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GPA 4.42 in a scale of 5.00, Year: 2007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Kalirchar Dakhil Madrasah, Lakshmipur, Bangladesh.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280" w:line="276"/>
              <w:ind w:right="936" w:left="936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F81BD"/>
                <w:spacing w:val="0"/>
                <w:position w:val="0"/>
                <w:sz w:val="28"/>
                <w:shd w:fill="auto" w:val="clear"/>
              </w:rPr>
              <w:t xml:space="preserve">Professional Qualifications</w:t>
            </w:r>
          </w:p>
        </w:tc>
      </w:tr>
    </w:tbl>
    <w:p>
      <w:pPr>
        <w:numPr>
          <w:ilvl w:val="0"/>
          <w:numId w:val="2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 Month F&amp;B Chef Course NTVQF Level-1</w:t>
      </w:r>
    </w:p>
    <w:tbl>
      <w:tblPr/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280" w:line="276"/>
              <w:ind w:right="936" w:left="936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F81BD"/>
                <w:spacing w:val="0"/>
                <w:position w:val="0"/>
                <w:sz w:val="28"/>
                <w:shd w:fill="auto" w:val="clear"/>
              </w:rPr>
              <w:t xml:space="preserve">Professional Experience</w:t>
            </w:r>
          </w:p>
        </w:tc>
      </w:tr>
    </w:tbl>
    <w:p>
      <w:pPr>
        <w:numPr>
          <w:ilvl w:val="0"/>
          <w:numId w:val="27"/>
        </w:numPr>
        <w:spacing w:before="0" w:after="32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Practicing as an associates in a chamber at Bangladesh Supreme Court from January 2016 to present. </w:t>
      </w:r>
    </w:p>
    <w:p>
      <w:pPr>
        <w:numPr>
          <w:ilvl w:val="0"/>
          <w:numId w:val="27"/>
        </w:numPr>
        <w:spacing w:before="0" w:after="32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Internship at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Bangladesh Legal Aid and Services Trust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on Case Management System 01 June, 2012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31 July, 2012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Computer Skills</w:t>
      </w:r>
    </w:p>
    <w:p>
      <w:pPr>
        <w:numPr>
          <w:ilvl w:val="0"/>
          <w:numId w:val="29"/>
        </w:numPr>
        <w:spacing w:before="24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Have working experience on different Windows, Microsoft Office (MS Word, MS Excel, and MS PowerPoint) and Keen user of Internet, different software, hardware.</w:t>
      </w:r>
    </w:p>
    <w:p>
      <w:pPr>
        <w:numPr>
          <w:ilvl w:val="0"/>
          <w:numId w:val="29"/>
        </w:numPr>
        <w:spacing w:before="0" w:after="24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Familiar with Adobe Photoshop and Adobe Illustrator.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Language Skills</w:t>
      </w:r>
    </w:p>
    <w:p>
      <w:pPr>
        <w:numPr>
          <w:ilvl w:val="0"/>
          <w:numId w:val="32"/>
        </w:numPr>
        <w:spacing w:before="240" w:after="24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English &amp; Bengali-Good at listening, reading, writing &amp; speaking.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Personal Strengths</w:t>
      </w:r>
    </w:p>
    <w:p>
      <w:pPr>
        <w:numPr>
          <w:ilvl w:val="0"/>
          <w:numId w:val="34"/>
        </w:numPr>
        <w:spacing w:before="24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Good interpersonal, oral and writing skill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Honesty, integrity, punctuality</w:t>
      </w: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Capable to work under immense pressure and in a challenging environment </w:t>
      </w:r>
    </w:p>
    <w:p>
      <w:pPr>
        <w:numPr>
          <w:ilvl w:val="0"/>
          <w:numId w:val="34"/>
        </w:numPr>
        <w:spacing w:before="0" w:after="24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Have strong leadership capabilities and very good team player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Extra-Curricular Activities </w:t>
      </w:r>
    </w:p>
    <w:p>
      <w:pPr>
        <w:numPr>
          <w:ilvl w:val="0"/>
          <w:numId w:val="38"/>
        </w:numPr>
        <w:spacing w:before="240" w:after="24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Involved with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JAAGO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Foundation.</w:t>
      </w:r>
    </w:p>
    <w:p>
      <w:pPr>
        <w:spacing w:before="200" w:after="280" w:line="276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Personal Information</w:t>
      </w:r>
    </w:p>
    <w:tbl>
      <w:tblPr/>
      <w:tblGrid>
        <w:gridCol w:w="4723"/>
        <w:gridCol w:w="4617"/>
        <w:gridCol w:w="236"/>
        <w:gridCol w:w="2412"/>
      </w:tblGrid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36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Birth 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01st June, 1992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Father’s name: Amir Hossain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Mother’s Name: Anowara  Begum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Nationality: Bangladeshi (by birth)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Religion: Islam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Marital Status: Married 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Permanent Address: House# Somodali Bhuiyan Bari, South Mojupur, </w:t>
            </w:r>
          </w:p>
          <w:p>
            <w:pPr>
              <w:spacing w:before="0" w:after="240" w:line="36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Lakshmipur-3700, Bangladesh. Mob: +88 01981-155733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F81BD"/>
                <w:spacing w:val="0"/>
                <w:position w:val="0"/>
                <w:sz w:val="28"/>
                <w:shd w:fill="auto" w:val="clear"/>
              </w:rPr>
              <w:t xml:space="preserve">References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83" w:hRule="auto"/>
          <w:jc w:val="left"/>
        </w:trPr>
        <w:tc>
          <w:tcPr>
            <w:tcW w:w="4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Mohi Uddin Shamim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Barrister-at-Law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Advocate, Bangladesh Supreme Court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Mob: +88 01720-531965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Calibri Light" w:hAnsi="Calibri Light" w:cs="Calibri Light" w:eastAsia="Calibri Light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lawyersfirm05@gmail.com</w:t>
              </w:r>
            </w:hyperlink>
            <w:r>
              <w:rPr>
                <w:rFonts w:ascii="Calibri Light" w:hAnsi="Calibri Light" w:cs="Calibri Light" w:eastAsia="Calibri Light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</w:p>
        </w:tc>
        <w:tc>
          <w:tcPr>
            <w:tcW w:w="726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80" w:leader="none"/>
              </w:tabs>
              <w:spacing w:before="24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Dr. M. Zahurul Haq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Chairperson &amp; Assistant Professor 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Department of Law, Eastern University.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Phone: +88 02 9611097 Ext. 619</w:t>
            </w:r>
          </w:p>
          <w:p>
            <w:pPr>
              <w:tabs>
                <w:tab w:val="left" w:pos="3780" w:leader="none"/>
              </w:tabs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1">
              <w:r>
                <w:rPr>
                  <w:rFonts w:ascii="Calibri Light" w:hAnsi="Calibri Light" w:cs="Calibri Light" w:eastAsia="Calibri Light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zahurulhaq@easternuni.edu.bd</w:t>
              </w:r>
            </w:hyperlink>
          </w:p>
        </w:tc>
      </w:tr>
    </w:tbl>
    <w:p>
      <w:pPr>
        <w:spacing w:before="0" w:after="280" w:line="240"/>
        <w:ind w:right="936" w:left="936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Zihad Hossain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6">
    <w:abstractNumId w:val="102"/>
  </w:num>
  <w:num w:numId="8">
    <w:abstractNumId w:val="96"/>
  </w:num>
  <w:num w:numId="10">
    <w:abstractNumId w:val="90"/>
  </w:num>
  <w:num w:numId="13">
    <w:abstractNumId w:val="84"/>
  </w:num>
  <w:num w:numId="16">
    <w:abstractNumId w:val="78"/>
  </w:num>
  <w:num w:numId="23">
    <w:abstractNumId w:val="72"/>
  </w:num>
  <w:num w:numId="27">
    <w:abstractNumId w:val="66"/>
  </w:num>
  <w:num w:numId="29">
    <w:abstractNumId w:val="60"/>
  </w:num>
  <w:num w:numId="32">
    <w:abstractNumId w:val="54"/>
  </w:num>
  <w:num w:numId="34">
    <w:abstractNumId w:val="48"/>
  </w:num>
  <w:num w:numId="38">
    <w:abstractNumId w:val="42"/>
  </w:num>
  <w:num w:numId="41">
    <w:abstractNumId w:val="36"/>
  </w:num>
  <w:num w:numId="45">
    <w:abstractNumId w:val="30"/>
  </w:num>
  <w:num w:numId="48">
    <w:abstractNumId w:val="24"/>
  </w:num>
  <w:num w:numId="51">
    <w:abstractNumId w:val="18"/>
  </w:num>
  <w:num w:numId="54">
    <w:abstractNumId w:val="12"/>
  </w:num>
  <w:num w:numId="57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awyersfirm05@gmail.com" Id="docRId0" Type="http://schemas.openxmlformats.org/officeDocument/2006/relationships/hyperlink" /><Relationship TargetMode="External" Target="mailto:zahurulhaq@easternuni.edu.bd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